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05B1" w:rsidRDefault="006905B1" w:rsidP="00D13E4B">
      <w:pPr>
        <w:spacing w:after="0" w:line="480" w:lineRule="auto"/>
        <w:jc w:val="center"/>
      </w:pPr>
    </w:p>
    <w:p w:rsidR="00CF226B" w:rsidRDefault="00CF226B" w:rsidP="00D13E4B">
      <w:pPr>
        <w:spacing w:after="0" w:line="480" w:lineRule="auto"/>
        <w:jc w:val="center"/>
      </w:pPr>
    </w:p>
    <w:p w:rsidR="00CF226B" w:rsidRDefault="00CF226B" w:rsidP="00D13E4B">
      <w:pPr>
        <w:spacing w:after="0" w:line="480" w:lineRule="auto"/>
        <w:jc w:val="center"/>
      </w:pPr>
    </w:p>
    <w:p w:rsidR="00CF226B" w:rsidRDefault="00CF226B" w:rsidP="00D13E4B">
      <w:pPr>
        <w:spacing w:after="0" w:line="480" w:lineRule="auto"/>
        <w:jc w:val="center"/>
      </w:pPr>
    </w:p>
    <w:p w:rsidR="00CF226B" w:rsidRDefault="00CF226B" w:rsidP="00D13E4B">
      <w:pPr>
        <w:spacing w:after="0" w:line="480" w:lineRule="auto"/>
        <w:jc w:val="center"/>
      </w:pPr>
    </w:p>
    <w:p w:rsidR="00CF226B" w:rsidRDefault="00CF226B" w:rsidP="00D13E4B">
      <w:pPr>
        <w:spacing w:after="0" w:line="480" w:lineRule="auto"/>
        <w:jc w:val="center"/>
      </w:pPr>
    </w:p>
    <w:p w:rsidR="006905B1" w:rsidRDefault="006905B1" w:rsidP="00D13E4B">
      <w:pPr>
        <w:spacing w:after="0" w:line="480" w:lineRule="auto"/>
        <w:jc w:val="center"/>
      </w:pPr>
    </w:p>
    <w:p w:rsidR="006905B1" w:rsidRDefault="006905B1" w:rsidP="00D13E4B">
      <w:pPr>
        <w:spacing w:after="0" w:line="480" w:lineRule="auto"/>
        <w:jc w:val="center"/>
      </w:pPr>
    </w:p>
    <w:p w:rsidR="006905B1" w:rsidRDefault="006905B1" w:rsidP="00D13E4B">
      <w:pPr>
        <w:spacing w:after="0" w:line="480" w:lineRule="auto"/>
        <w:jc w:val="center"/>
      </w:pPr>
    </w:p>
    <w:p w:rsidR="006905B1" w:rsidRDefault="006905B1" w:rsidP="00D13E4B">
      <w:pPr>
        <w:spacing w:after="0" w:line="480" w:lineRule="auto"/>
        <w:jc w:val="center"/>
      </w:pPr>
    </w:p>
    <w:p w:rsidR="006905B1" w:rsidRDefault="00E14837" w:rsidP="00D13E4B">
      <w:pPr>
        <w:spacing w:after="0" w:line="480" w:lineRule="auto"/>
        <w:jc w:val="center"/>
      </w:pPr>
      <w:r>
        <w:t xml:space="preserve">Women’s Health </w:t>
      </w:r>
    </w:p>
    <w:p w:rsidR="006905B1" w:rsidRDefault="006905B1" w:rsidP="00D13E4B">
      <w:pPr>
        <w:spacing w:after="0" w:line="480" w:lineRule="auto"/>
        <w:jc w:val="center"/>
      </w:pPr>
      <w:r>
        <w:t>Student’s Name</w:t>
      </w:r>
    </w:p>
    <w:p w:rsidR="0005145E" w:rsidRPr="00017CF2" w:rsidRDefault="006905B1" w:rsidP="00E82288">
      <w:pPr>
        <w:spacing w:after="0" w:line="480" w:lineRule="auto"/>
        <w:jc w:val="center"/>
      </w:pPr>
      <w:r>
        <w:t>School’s Name</w:t>
      </w:r>
      <w:r>
        <w:br w:type="page"/>
      </w:r>
    </w:p>
    <w:p w:rsidR="00E82288" w:rsidRPr="0099425A" w:rsidRDefault="00E82288" w:rsidP="00E82288">
      <w:pPr>
        <w:spacing w:line="480" w:lineRule="auto"/>
        <w:jc w:val="center"/>
        <w:rPr>
          <w:rFonts w:cs="Times New Roman"/>
          <w:b/>
          <w:szCs w:val="24"/>
        </w:rPr>
      </w:pPr>
      <w:r w:rsidRPr="0099425A">
        <w:rPr>
          <w:rFonts w:cs="Times New Roman"/>
          <w:b/>
          <w:szCs w:val="24"/>
        </w:rPr>
        <w:lastRenderedPageBreak/>
        <w:t>Find Two Examples of Advertising You Believe to be Geared Toward Women</w:t>
      </w:r>
    </w:p>
    <w:p w:rsidR="00E82288" w:rsidRPr="0099425A" w:rsidRDefault="00E82288" w:rsidP="00E14837">
      <w:pPr>
        <w:spacing w:line="480" w:lineRule="auto"/>
        <w:jc w:val="both"/>
        <w:rPr>
          <w:rFonts w:cs="Times New Roman"/>
          <w:szCs w:val="24"/>
        </w:rPr>
      </w:pPr>
      <w:r w:rsidRPr="0099425A">
        <w:rPr>
          <w:rFonts w:cs="Times New Roman"/>
          <w:szCs w:val="24"/>
        </w:rPr>
        <w:tab/>
        <w:t>October is the bre</w:t>
      </w:r>
      <w:bookmarkStart w:id="0" w:name="_GoBack"/>
      <w:bookmarkEnd w:id="0"/>
      <w:r w:rsidRPr="0099425A">
        <w:rPr>
          <w:rFonts w:cs="Times New Roman"/>
          <w:szCs w:val="24"/>
        </w:rPr>
        <w:t>ast cancer awareness month and a lot of people are now talking about breast cancer. In this spirit, the Forbes m</w:t>
      </w:r>
      <w:r>
        <w:rPr>
          <w:rFonts w:cs="Times New Roman"/>
          <w:szCs w:val="24"/>
        </w:rPr>
        <w:t>agazine recently published</w:t>
      </w:r>
      <w:r w:rsidRPr="0099425A">
        <w:rPr>
          <w:rFonts w:cs="Times New Roman"/>
          <w:szCs w:val="24"/>
        </w:rPr>
        <w:t xml:space="preserve"> an article in support of breast cancer awareness month. The article is one of the many adverts that have been appearing on various media outlets across the United States and the world. In the article, the writer advertises luxury loungewear label as one of the fashion designers with a special product that is geared towards making women across the world and the United States aware of the breast cancer awareness month </w:t>
      </w:r>
      <w:sdt>
        <w:sdtPr>
          <w:rPr>
            <w:rFonts w:cs="Times New Roman"/>
            <w:szCs w:val="24"/>
          </w:rPr>
          <w:id w:val="-1412701180"/>
          <w:citation/>
        </w:sdtPr>
        <w:sdtEndPr/>
        <w:sdtContent>
          <w:r w:rsidRPr="0099425A">
            <w:rPr>
              <w:rFonts w:cs="Times New Roman"/>
              <w:szCs w:val="24"/>
            </w:rPr>
            <w:fldChar w:fldCharType="begin"/>
          </w:r>
          <w:r w:rsidRPr="0099425A">
            <w:rPr>
              <w:rFonts w:cs="Times New Roman"/>
              <w:szCs w:val="24"/>
            </w:rPr>
            <w:instrText xml:space="preserve"> CITATION Sal18 \l 1033 </w:instrText>
          </w:r>
          <w:r w:rsidRPr="0099425A">
            <w:rPr>
              <w:rFonts w:cs="Times New Roman"/>
              <w:szCs w:val="24"/>
            </w:rPr>
            <w:fldChar w:fldCharType="separate"/>
          </w:r>
          <w:r w:rsidRPr="0099425A">
            <w:rPr>
              <w:rFonts w:cs="Times New Roman"/>
              <w:noProof/>
              <w:szCs w:val="24"/>
            </w:rPr>
            <w:t>(Salonga, 2018)</w:t>
          </w:r>
          <w:r w:rsidRPr="0099425A">
            <w:rPr>
              <w:rFonts w:cs="Times New Roman"/>
              <w:szCs w:val="24"/>
            </w:rPr>
            <w:fldChar w:fldCharType="end"/>
          </w:r>
        </w:sdtContent>
      </w:sdt>
      <w:r w:rsidRPr="0099425A">
        <w:rPr>
          <w:rFonts w:cs="Times New Roman"/>
          <w:szCs w:val="24"/>
        </w:rPr>
        <w:t xml:space="preserve">. Breast cancer affects both men and women but the prevalence of breast cancer in males is very low at less than 1% while it is above 12% in women </w:t>
      </w:r>
      <w:sdt>
        <w:sdtPr>
          <w:rPr>
            <w:rFonts w:cs="Times New Roman"/>
            <w:szCs w:val="24"/>
          </w:rPr>
          <w:id w:val="-1247424524"/>
          <w:citation/>
        </w:sdtPr>
        <w:sdtEndPr/>
        <w:sdtContent>
          <w:r w:rsidRPr="0099425A">
            <w:rPr>
              <w:rFonts w:cs="Times New Roman"/>
              <w:szCs w:val="24"/>
            </w:rPr>
            <w:fldChar w:fldCharType="begin"/>
          </w:r>
          <w:r w:rsidRPr="0099425A">
            <w:rPr>
              <w:rFonts w:cs="Times New Roman"/>
              <w:szCs w:val="24"/>
            </w:rPr>
            <w:instrText xml:space="preserve"> CITATION Nat185 \l 1033 </w:instrText>
          </w:r>
          <w:r w:rsidRPr="0099425A">
            <w:rPr>
              <w:rFonts w:cs="Times New Roman"/>
              <w:szCs w:val="24"/>
            </w:rPr>
            <w:fldChar w:fldCharType="separate"/>
          </w:r>
          <w:r w:rsidRPr="0099425A">
            <w:rPr>
              <w:rFonts w:cs="Times New Roman"/>
              <w:noProof/>
              <w:szCs w:val="24"/>
            </w:rPr>
            <w:t>(National Breast Cancer Foundation, 2018)</w:t>
          </w:r>
          <w:r w:rsidRPr="0099425A">
            <w:rPr>
              <w:rFonts w:cs="Times New Roman"/>
              <w:szCs w:val="24"/>
            </w:rPr>
            <w:fldChar w:fldCharType="end"/>
          </w:r>
        </w:sdtContent>
      </w:sdt>
      <w:r w:rsidRPr="0099425A">
        <w:rPr>
          <w:rFonts w:cs="Times New Roman"/>
          <w:szCs w:val="24"/>
        </w:rPr>
        <w:t>. This advert promotes the health of women by rallying them to go for screening and by making them and their partners aware of breast canc</w:t>
      </w:r>
      <w:r>
        <w:rPr>
          <w:rFonts w:cs="Times New Roman"/>
          <w:szCs w:val="24"/>
        </w:rPr>
        <w:t>er which is a positive impact on</w:t>
      </w:r>
      <w:r w:rsidRPr="0099425A">
        <w:rPr>
          <w:rFonts w:cs="Times New Roman"/>
          <w:szCs w:val="24"/>
        </w:rPr>
        <w:t xml:space="preserve"> their health.</w:t>
      </w:r>
    </w:p>
    <w:p w:rsidR="00E82288" w:rsidRPr="0099425A" w:rsidRDefault="00E82288" w:rsidP="00E14837">
      <w:pPr>
        <w:spacing w:line="480" w:lineRule="auto"/>
        <w:jc w:val="both"/>
        <w:rPr>
          <w:rFonts w:cs="Times New Roman"/>
          <w:szCs w:val="24"/>
        </w:rPr>
      </w:pPr>
      <w:r w:rsidRPr="0099425A">
        <w:rPr>
          <w:rFonts w:cs="Times New Roman"/>
          <w:szCs w:val="24"/>
        </w:rPr>
        <w:tab/>
        <w:t xml:space="preserve">Some adverts targeting women have made history to be among the most watched adverts on YouTube and other internet outlets. One such advert was run by HelloFlo which is a health company that makes women beauty products like nail polish </w:t>
      </w:r>
      <w:sdt>
        <w:sdtPr>
          <w:rPr>
            <w:rFonts w:cs="Times New Roman"/>
            <w:szCs w:val="24"/>
          </w:rPr>
          <w:id w:val="-1759058653"/>
          <w:citation/>
        </w:sdtPr>
        <w:sdtEndPr/>
        <w:sdtContent>
          <w:r w:rsidRPr="0099425A">
            <w:rPr>
              <w:rFonts w:cs="Times New Roman"/>
              <w:szCs w:val="24"/>
            </w:rPr>
            <w:fldChar w:fldCharType="begin"/>
          </w:r>
          <w:r w:rsidRPr="0099425A">
            <w:rPr>
              <w:rFonts w:cs="Times New Roman"/>
              <w:szCs w:val="24"/>
            </w:rPr>
            <w:instrText xml:space="preserve"> CITATION Wal151 \l 1033 </w:instrText>
          </w:r>
          <w:r w:rsidRPr="0099425A">
            <w:rPr>
              <w:rFonts w:cs="Times New Roman"/>
              <w:szCs w:val="24"/>
            </w:rPr>
            <w:fldChar w:fldCharType="separate"/>
          </w:r>
          <w:r w:rsidRPr="0099425A">
            <w:rPr>
              <w:rFonts w:cs="Times New Roman"/>
              <w:noProof/>
              <w:szCs w:val="24"/>
            </w:rPr>
            <w:t>(Wallace, 2015)</w:t>
          </w:r>
          <w:r w:rsidRPr="0099425A">
            <w:rPr>
              <w:rFonts w:cs="Times New Roman"/>
              <w:szCs w:val="24"/>
            </w:rPr>
            <w:fldChar w:fldCharType="end"/>
          </w:r>
        </w:sdtContent>
      </w:sdt>
      <w:r w:rsidRPr="0099425A">
        <w:rPr>
          <w:rFonts w:cs="Times New Roman"/>
          <w:szCs w:val="24"/>
        </w:rPr>
        <w:t xml:space="preserve">. This advert received millions of views on social media outlets notably Facebook and YouTube. In the advert, a mother throws a party for her daughter thinking that she had her first periods; it later turns out that the daughter used glitter with nail polish to mimic her periods. This advert had a lot of people watching which made positive impact since the company reported more profits in that year. This </w:t>
      </w:r>
      <w:r>
        <w:rPr>
          <w:rFonts w:cs="Times New Roman"/>
          <w:szCs w:val="24"/>
        </w:rPr>
        <w:t>advert promoted</w:t>
      </w:r>
      <w:r w:rsidRPr="0099425A">
        <w:rPr>
          <w:rFonts w:cs="Times New Roman"/>
          <w:szCs w:val="24"/>
        </w:rPr>
        <w:t xml:space="preserve"> the health of women by encouraging mothers out there to support their daughters especially during such transitions.</w:t>
      </w:r>
    </w:p>
    <w:p w:rsidR="00E14837" w:rsidRDefault="00E14837" w:rsidP="00E14837">
      <w:pPr>
        <w:spacing w:line="480" w:lineRule="auto"/>
        <w:jc w:val="both"/>
        <w:rPr>
          <w:rFonts w:cs="Times New Roman"/>
          <w:b/>
          <w:szCs w:val="24"/>
        </w:rPr>
      </w:pPr>
    </w:p>
    <w:p w:rsidR="00E82288" w:rsidRPr="0099425A" w:rsidRDefault="00E82288" w:rsidP="00E14837">
      <w:pPr>
        <w:spacing w:line="480" w:lineRule="auto"/>
        <w:jc w:val="both"/>
        <w:rPr>
          <w:rFonts w:cs="Times New Roman"/>
          <w:b/>
          <w:szCs w:val="24"/>
        </w:rPr>
      </w:pPr>
      <w:r w:rsidRPr="0099425A">
        <w:rPr>
          <w:rFonts w:cs="Times New Roman"/>
          <w:b/>
          <w:szCs w:val="24"/>
        </w:rPr>
        <w:lastRenderedPageBreak/>
        <w:t>Describe an Incident You Have Seen On Television or in a Movie Against Women</w:t>
      </w:r>
    </w:p>
    <w:p w:rsidR="00E82288" w:rsidRPr="0099425A" w:rsidRDefault="00E82288" w:rsidP="00E14837">
      <w:pPr>
        <w:spacing w:line="480" w:lineRule="auto"/>
        <w:jc w:val="both"/>
        <w:rPr>
          <w:rFonts w:cs="Times New Roman"/>
          <w:szCs w:val="24"/>
        </w:rPr>
      </w:pPr>
      <w:r w:rsidRPr="0099425A">
        <w:rPr>
          <w:rFonts w:cs="Times New Roman"/>
          <w:szCs w:val="24"/>
        </w:rPr>
        <w:tab/>
        <w:t xml:space="preserve">In the American drama series, Game of Thrones, one of the main characters by the name Cersei Lannister undergoes a gruesome public shaming at the end of season 5 </w:t>
      </w:r>
      <w:sdt>
        <w:sdtPr>
          <w:rPr>
            <w:rFonts w:cs="Times New Roman"/>
            <w:szCs w:val="24"/>
          </w:rPr>
          <w:id w:val="814232450"/>
          <w:citation/>
        </w:sdtPr>
        <w:sdtEndPr/>
        <w:sdtContent>
          <w:r w:rsidRPr="0099425A">
            <w:rPr>
              <w:rFonts w:cs="Times New Roman"/>
              <w:szCs w:val="24"/>
            </w:rPr>
            <w:fldChar w:fldCharType="begin"/>
          </w:r>
          <w:r w:rsidRPr="0099425A">
            <w:rPr>
              <w:rFonts w:cs="Times New Roman"/>
              <w:szCs w:val="24"/>
            </w:rPr>
            <w:instrText xml:space="preserve"> CITATION Haw15 \l 1033 </w:instrText>
          </w:r>
          <w:r w:rsidRPr="0099425A">
            <w:rPr>
              <w:rFonts w:cs="Times New Roman"/>
              <w:szCs w:val="24"/>
            </w:rPr>
            <w:fldChar w:fldCharType="separate"/>
          </w:r>
          <w:r w:rsidRPr="0099425A">
            <w:rPr>
              <w:rFonts w:cs="Times New Roman"/>
              <w:noProof/>
              <w:szCs w:val="24"/>
            </w:rPr>
            <w:t>( Hawkes, 2015)</w:t>
          </w:r>
          <w:r w:rsidRPr="0099425A">
            <w:rPr>
              <w:rFonts w:cs="Times New Roman"/>
              <w:szCs w:val="24"/>
            </w:rPr>
            <w:fldChar w:fldCharType="end"/>
          </w:r>
        </w:sdtContent>
      </w:sdt>
      <w:r w:rsidRPr="0099425A">
        <w:rPr>
          <w:rFonts w:cs="Times New Roman"/>
          <w:szCs w:val="24"/>
        </w:rPr>
        <w:t xml:space="preserve">. By the time of this incident, Cersei Lannister was the Queen Mother of the Kings Landing and the immediate former queen of Westeros </w:t>
      </w:r>
      <w:sdt>
        <w:sdtPr>
          <w:rPr>
            <w:rFonts w:cs="Times New Roman"/>
            <w:szCs w:val="24"/>
          </w:rPr>
          <w:id w:val="1786928147"/>
          <w:citation/>
        </w:sdtPr>
        <w:sdtEndPr/>
        <w:sdtContent>
          <w:r w:rsidRPr="0099425A">
            <w:rPr>
              <w:rFonts w:cs="Times New Roman"/>
              <w:szCs w:val="24"/>
            </w:rPr>
            <w:fldChar w:fldCharType="begin"/>
          </w:r>
          <w:r w:rsidRPr="0099425A">
            <w:rPr>
              <w:rFonts w:cs="Times New Roman"/>
              <w:szCs w:val="24"/>
            </w:rPr>
            <w:instrText xml:space="preserve"> CITATION Haw15 \l 1033 </w:instrText>
          </w:r>
          <w:r w:rsidRPr="0099425A">
            <w:rPr>
              <w:rFonts w:cs="Times New Roman"/>
              <w:szCs w:val="24"/>
            </w:rPr>
            <w:fldChar w:fldCharType="separate"/>
          </w:r>
          <w:r w:rsidRPr="0099425A">
            <w:rPr>
              <w:rFonts w:cs="Times New Roman"/>
              <w:noProof/>
              <w:szCs w:val="24"/>
            </w:rPr>
            <w:t>( Hawkes, 2015)</w:t>
          </w:r>
          <w:r w:rsidRPr="0099425A">
            <w:rPr>
              <w:rFonts w:cs="Times New Roman"/>
              <w:szCs w:val="24"/>
            </w:rPr>
            <w:fldChar w:fldCharType="end"/>
          </w:r>
        </w:sdtContent>
      </w:sdt>
      <w:r w:rsidRPr="0099425A">
        <w:rPr>
          <w:rFonts w:cs="Times New Roman"/>
          <w:szCs w:val="24"/>
        </w:rPr>
        <w:t>. She undergoes the public shaming ceremony while naked after confessing to the High Sparrow about her adulterous acts with her cousin. This gruesome occasion dubbed the “walk of shame” undermines her as a woman since she is forced to walk naked in front of a crowd cheering and hurling insults at her.</w:t>
      </w:r>
    </w:p>
    <w:p w:rsidR="00E82288" w:rsidRDefault="00E82288" w:rsidP="00E14837">
      <w:pPr>
        <w:spacing w:line="480" w:lineRule="auto"/>
        <w:jc w:val="both"/>
        <w:rPr>
          <w:rFonts w:cs="Times New Roman"/>
          <w:szCs w:val="24"/>
        </w:rPr>
      </w:pPr>
      <w:r w:rsidRPr="0099425A">
        <w:rPr>
          <w:rFonts w:cs="Times New Roman"/>
          <w:szCs w:val="24"/>
        </w:rPr>
        <w:tab/>
        <w:t>In this incident captured in the fictional series, Game of Thrones season 5 finale, the victim (Cersei Lannister) does not respond in any way to the perpetrators, at least not immediately. She walks down the street as the crowd spits on her without her responding back. Cersei later shared the incident with her son</w:t>
      </w:r>
      <w:r>
        <w:rPr>
          <w:rFonts w:cs="Times New Roman"/>
          <w:szCs w:val="24"/>
        </w:rPr>
        <w:t>,</w:t>
      </w:r>
      <w:r w:rsidRPr="0099425A">
        <w:rPr>
          <w:rFonts w:cs="Times New Roman"/>
          <w:szCs w:val="24"/>
        </w:rPr>
        <w:t xml:space="preserve"> the king. If this was a real incident in the real world, the legal system should have been involved rather than people taking the law into their own hands. A good legal system </w:t>
      </w:r>
      <w:r>
        <w:rPr>
          <w:rFonts w:cs="Times New Roman"/>
          <w:szCs w:val="24"/>
        </w:rPr>
        <w:t>could have assured the victim</w:t>
      </w:r>
      <w:r w:rsidRPr="0099425A">
        <w:rPr>
          <w:rFonts w:cs="Times New Roman"/>
          <w:szCs w:val="24"/>
        </w:rPr>
        <w:t xml:space="preserve"> in this drama series of her safety and dignity which would have prevented the kind of oppression against women seen in this fictional drama series. The victim</w:t>
      </w:r>
      <w:r>
        <w:rPr>
          <w:rFonts w:cs="Times New Roman"/>
          <w:szCs w:val="24"/>
        </w:rPr>
        <w:t xml:space="preserve"> in this incident later takes </w:t>
      </w:r>
      <w:r w:rsidRPr="0099425A">
        <w:rPr>
          <w:rFonts w:cs="Times New Roman"/>
          <w:szCs w:val="24"/>
        </w:rPr>
        <w:t xml:space="preserve">revenge against the perpetrators by bombing them which was not the best way to handle the situation </w:t>
      </w:r>
      <w:sdt>
        <w:sdtPr>
          <w:rPr>
            <w:rFonts w:cs="Times New Roman"/>
            <w:szCs w:val="24"/>
          </w:rPr>
          <w:id w:val="-2031398100"/>
          <w:citation/>
        </w:sdtPr>
        <w:sdtEndPr/>
        <w:sdtContent>
          <w:r w:rsidRPr="0099425A">
            <w:rPr>
              <w:rFonts w:cs="Times New Roman"/>
              <w:szCs w:val="24"/>
            </w:rPr>
            <w:fldChar w:fldCharType="begin"/>
          </w:r>
          <w:r w:rsidRPr="0099425A">
            <w:rPr>
              <w:rFonts w:cs="Times New Roman"/>
              <w:szCs w:val="24"/>
            </w:rPr>
            <w:instrText xml:space="preserve"> CITATION Haw15 \l 1033 </w:instrText>
          </w:r>
          <w:r w:rsidRPr="0099425A">
            <w:rPr>
              <w:rFonts w:cs="Times New Roman"/>
              <w:szCs w:val="24"/>
            </w:rPr>
            <w:fldChar w:fldCharType="separate"/>
          </w:r>
          <w:r w:rsidRPr="0099425A">
            <w:rPr>
              <w:rFonts w:cs="Times New Roman"/>
              <w:noProof/>
              <w:szCs w:val="24"/>
            </w:rPr>
            <w:t>( Hawkes, 2015)</w:t>
          </w:r>
          <w:r w:rsidRPr="0099425A">
            <w:rPr>
              <w:rFonts w:cs="Times New Roman"/>
              <w:szCs w:val="24"/>
            </w:rPr>
            <w:fldChar w:fldCharType="end"/>
          </w:r>
        </w:sdtContent>
      </w:sdt>
      <w:r w:rsidRPr="0099425A">
        <w:rPr>
          <w:rFonts w:cs="Times New Roman"/>
          <w:szCs w:val="24"/>
        </w:rPr>
        <w:t xml:space="preserve">. The best mode of action was to allow the legal system to take its course. </w:t>
      </w:r>
    </w:p>
    <w:p w:rsidR="00E82288" w:rsidRDefault="00E82288" w:rsidP="00E14837">
      <w:pPr>
        <w:spacing w:line="480" w:lineRule="auto"/>
        <w:jc w:val="both"/>
        <w:rPr>
          <w:rFonts w:cs="Times New Roman"/>
          <w:szCs w:val="24"/>
        </w:rPr>
      </w:pPr>
    </w:p>
    <w:p w:rsidR="00E82288" w:rsidRDefault="00E82288" w:rsidP="00E14837">
      <w:pPr>
        <w:spacing w:line="480" w:lineRule="auto"/>
        <w:jc w:val="both"/>
        <w:rPr>
          <w:rFonts w:cs="Times New Roman"/>
          <w:szCs w:val="24"/>
        </w:rPr>
      </w:pPr>
    </w:p>
    <w:p w:rsidR="00E82288" w:rsidRDefault="00E82288" w:rsidP="00E14837">
      <w:pPr>
        <w:spacing w:line="480" w:lineRule="auto"/>
        <w:jc w:val="both"/>
        <w:rPr>
          <w:rFonts w:cs="Times New Roman"/>
          <w:szCs w:val="24"/>
        </w:rPr>
      </w:pPr>
    </w:p>
    <w:p w:rsidR="00E82288" w:rsidRPr="0099425A" w:rsidRDefault="00E82288" w:rsidP="00E14837">
      <w:pPr>
        <w:spacing w:line="480" w:lineRule="auto"/>
        <w:jc w:val="both"/>
        <w:rPr>
          <w:rFonts w:cs="Times New Roman"/>
          <w:szCs w:val="24"/>
        </w:rPr>
      </w:pPr>
    </w:p>
    <w:sdt>
      <w:sdtPr>
        <w:rPr>
          <w:rFonts w:ascii="Times New Roman" w:eastAsiaTheme="minorHAnsi" w:hAnsi="Times New Roman" w:cs="Times New Roman"/>
          <w:color w:val="auto"/>
          <w:sz w:val="24"/>
          <w:szCs w:val="24"/>
        </w:rPr>
        <w:id w:val="-726683298"/>
        <w:docPartObj>
          <w:docPartGallery w:val="Bibliographies"/>
          <w:docPartUnique/>
        </w:docPartObj>
      </w:sdtPr>
      <w:sdtEndPr/>
      <w:sdtContent>
        <w:p w:rsidR="00E82288" w:rsidRPr="0099425A" w:rsidRDefault="00E82288" w:rsidP="00E14837">
          <w:pPr>
            <w:pStyle w:val="Heading1"/>
            <w:spacing w:line="480" w:lineRule="auto"/>
            <w:jc w:val="both"/>
            <w:rPr>
              <w:rFonts w:ascii="Times New Roman" w:hAnsi="Times New Roman" w:cs="Times New Roman"/>
              <w:color w:val="auto"/>
              <w:sz w:val="24"/>
              <w:szCs w:val="24"/>
            </w:rPr>
          </w:pPr>
          <w:r w:rsidRPr="0099425A">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E82288" w:rsidRPr="0099425A" w:rsidRDefault="00E82288" w:rsidP="00E14837">
              <w:pPr>
                <w:pStyle w:val="Bibliography"/>
                <w:spacing w:line="480" w:lineRule="auto"/>
                <w:ind w:left="720" w:hanging="720"/>
                <w:jc w:val="both"/>
                <w:rPr>
                  <w:rFonts w:ascii="Times New Roman" w:hAnsi="Times New Roman" w:cs="Times New Roman"/>
                  <w:noProof/>
                  <w:sz w:val="24"/>
                  <w:szCs w:val="24"/>
                </w:rPr>
              </w:pPr>
              <w:r w:rsidRPr="0099425A">
                <w:rPr>
                  <w:rFonts w:ascii="Times New Roman" w:hAnsi="Times New Roman" w:cs="Times New Roman"/>
                  <w:sz w:val="24"/>
                  <w:szCs w:val="24"/>
                </w:rPr>
                <w:fldChar w:fldCharType="begin"/>
              </w:r>
              <w:r w:rsidRPr="0099425A">
                <w:rPr>
                  <w:rFonts w:ascii="Times New Roman" w:hAnsi="Times New Roman" w:cs="Times New Roman"/>
                  <w:sz w:val="24"/>
                  <w:szCs w:val="24"/>
                </w:rPr>
                <w:instrText xml:space="preserve"> BIBLIOGRAPHY </w:instrText>
              </w:r>
              <w:r w:rsidRPr="0099425A">
                <w:rPr>
                  <w:rFonts w:ascii="Times New Roman" w:hAnsi="Times New Roman" w:cs="Times New Roman"/>
                  <w:sz w:val="24"/>
                  <w:szCs w:val="24"/>
                </w:rPr>
                <w:fldChar w:fldCharType="separate"/>
              </w:r>
              <w:r w:rsidRPr="0099425A">
                <w:rPr>
                  <w:rFonts w:ascii="Times New Roman" w:hAnsi="Times New Roman" w:cs="Times New Roman"/>
                  <w:noProof/>
                  <w:sz w:val="24"/>
                  <w:szCs w:val="24"/>
                </w:rPr>
                <w:t xml:space="preserve">Hawkes, R. (2015, June 17). </w:t>
              </w:r>
              <w:r w:rsidRPr="0099425A">
                <w:rPr>
                  <w:rFonts w:ascii="Times New Roman" w:hAnsi="Times New Roman" w:cs="Times New Roman"/>
                  <w:i/>
                  <w:iCs/>
                  <w:noProof/>
                  <w:sz w:val="24"/>
                  <w:szCs w:val="24"/>
                </w:rPr>
                <w:t>Game of Thrones: everything we know about Cersei's naked walk of shame</w:t>
              </w:r>
              <w:r w:rsidRPr="0099425A">
                <w:rPr>
                  <w:rFonts w:ascii="Times New Roman" w:hAnsi="Times New Roman" w:cs="Times New Roman"/>
                  <w:noProof/>
                  <w:sz w:val="24"/>
                  <w:szCs w:val="24"/>
                </w:rPr>
                <w:t>. Retrieved from The Telegraph: https://www.telegraph.co.uk/culture/tvandradio/game-of-thrones/11681725/Game-of-Thrones-everything-we-know-about-Cerseis-naked-walk-of-shame.html</w:t>
              </w:r>
            </w:p>
            <w:p w:rsidR="00E82288" w:rsidRPr="0099425A" w:rsidRDefault="00E82288" w:rsidP="00E14837">
              <w:pPr>
                <w:pStyle w:val="Bibliography"/>
                <w:spacing w:line="480" w:lineRule="auto"/>
                <w:ind w:left="720" w:hanging="720"/>
                <w:jc w:val="both"/>
                <w:rPr>
                  <w:rFonts w:ascii="Times New Roman" w:hAnsi="Times New Roman" w:cs="Times New Roman"/>
                  <w:noProof/>
                  <w:sz w:val="24"/>
                  <w:szCs w:val="24"/>
                </w:rPr>
              </w:pPr>
              <w:r w:rsidRPr="0099425A">
                <w:rPr>
                  <w:rFonts w:ascii="Times New Roman" w:hAnsi="Times New Roman" w:cs="Times New Roman"/>
                  <w:noProof/>
                  <w:sz w:val="24"/>
                  <w:szCs w:val="24"/>
                </w:rPr>
                <w:t xml:space="preserve">National Breast Cancer Foundation. (2018, October 14). </w:t>
              </w:r>
              <w:r w:rsidRPr="0099425A">
                <w:rPr>
                  <w:rFonts w:ascii="Times New Roman" w:hAnsi="Times New Roman" w:cs="Times New Roman"/>
                  <w:i/>
                  <w:iCs/>
                  <w:noProof/>
                  <w:sz w:val="24"/>
                  <w:szCs w:val="24"/>
                </w:rPr>
                <w:t>Male Breast Cancer</w:t>
              </w:r>
              <w:r w:rsidRPr="0099425A">
                <w:rPr>
                  <w:rFonts w:ascii="Times New Roman" w:hAnsi="Times New Roman" w:cs="Times New Roman"/>
                  <w:noProof/>
                  <w:sz w:val="24"/>
                  <w:szCs w:val="24"/>
                </w:rPr>
                <w:t>. Retrieved from National Breast Cancer Foundation: https://www.nationalbreastcancer.org/male-breast-cancer</w:t>
              </w:r>
            </w:p>
            <w:p w:rsidR="00E82288" w:rsidRPr="0099425A" w:rsidRDefault="00E82288" w:rsidP="00E14837">
              <w:pPr>
                <w:pStyle w:val="Bibliography"/>
                <w:spacing w:line="480" w:lineRule="auto"/>
                <w:ind w:left="720" w:hanging="720"/>
                <w:jc w:val="both"/>
                <w:rPr>
                  <w:rFonts w:ascii="Times New Roman" w:hAnsi="Times New Roman" w:cs="Times New Roman"/>
                  <w:noProof/>
                  <w:sz w:val="24"/>
                  <w:szCs w:val="24"/>
                </w:rPr>
              </w:pPr>
              <w:r w:rsidRPr="0099425A">
                <w:rPr>
                  <w:rFonts w:ascii="Times New Roman" w:hAnsi="Times New Roman" w:cs="Times New Roman"/>
                  <w:noProof/>
                  <w:sz w:val="24"/>
                  <w:szCs w:val="24"/>
                </w:rPr>
                <w:t xml:space="preserve">Salonga, B. (2018, September 30). The Power Of Pink Pajamas In Support of Breast Cancer Awareness Month. </w:t>
              </w:r>
              <w:r w:rsidRPr="0099425A">
                <w:rPr>
                  <w:rFonts w:ascii="Times New Roman" w:hAnsi="Times New Roman" w:cs="Times New Roman"/>
                  <w:i/>
                  <w:iCs/>
                  <w:noProof/>
                  <w:sz w:val="24"/>
                  <w:szCs w:val="24"/>
                </w:rPr>
                <w:t>Forbes</w:t>
              </w:r>
              <w:r w:rsidRPr="0099425A">
                <w:rPr>
                  <w:rFonts w:ascii="Times New Roman" w:hAnsi="Times New Roman" w:cs="Times New Roman"/>
                  <w:noProof/>
                  <w:sz w:val="24"/>
                  <w:szCs w:val="24"/>
                </w:rPr>
                <w:t>, p. 7.</w:t>
              </w:r>
            </w:p>
            <w:p w:rsidR="00E82288" w:rsidRPr="0099425A" w:rsidRDefault="00E82288" w:rsidP="00E14837">
              <w:pPr>
                <w:pStyle w:val="Bibliography"/>
                <w:spacing w:line="480" w:lineRule="auto"/>
                <w:ind w:left="720" w:hanging="720"/>
                <w:jc w:val="both"/>
                <w:rPr>
                  <w:rFonts w:ascii="Times New Roman" w:hAnsi="Times New Roman" w:cs="Times New Roman"/>
                  <w:noProof/>
                  <w:sz w:val="24"/>
                  <w:szCs w:val="24"/>
                </w:rPr>
              </w:pPr>
              <w:r w:rsidRPr="0099425A">
                <w:rPr>
                  <w:rFonts w:ascii="Times New Roman" w:hAnsi="Times New Roman" w:cs="Times New Roman"/>
                  <w:noProof/>
                  <w:sz w:val="24"/>
                  <w:szCs w:val="24"/>
                </w:rPr>
                <w:t xml:space="preserve">Wallace, K. (2015, July 21). </w:t>
              </w:r>
              <w:r w:rsidRPr="0099425A">
                <w:rPr>
                  <w:rFonts w:ascii="Times New Roman" w:hAnsi="Times New Roman" w:cs="Times New Roman"/>
                  <w:i/>
                  <w:iCs/>
                  <w:noProof/>
                  <w:sz w:val="24"/>
                  <w:szCs w:val="24"/>
                </w:rPr>
                <w:t>Femvertising: Ads targeting women do plenty for brands</w:t>
              </w:r>
              <w:r w:rsidRPr="0099425A">
                <w:rPr>
                  <w:rFonts w:ascii="Times New Roman" w:hAnsi="Times New Roman" w:cs="Times New Roman"/>
                  <w:noProof/>
                  <w:sz w:val="24"/>
                  <w:szCs w:val="24"/>
                </w:rPr>
                <w:t>. Retrieved from CNN: https://edition.cnn.com/2015/07/21/living/femvertising-ads-women-girls-success-feat/index.html</w:t>
              </w:r>
            </w:p>
            <w:p w:rsidR="00E82288" w:rsidRPr="0099425A" w:rsidRDefault="00E82288" w:rsidP="00E14837">
              <w:pPr>
                <w:spacing w:line="480" w:lineRule="auto"/>
                <w:jc w:val="both"/>
                <w:rPr>
                  <w:rFonts w:cs="Times New Roman"/>
                  <w:szCs w:val="24"/>
                </w:rPr>
              </w:pPr>
              <w:r w:rsidRPr="0099425A">
                <w:rPr>
                  <w:rFonts w:cs="Times New Roman"/>
                  <w:b/>
                  <w:bCs/>
                  <w:noProof/>
                  <w:szCs w:val="24"/>
                </w:rPr>
                <w:fldChar w:fldCharType="end"/>
              </w:r>
            </w:p>
          </w:sdtContent>
        </w:sdt>
      </w:sdtContent>
    </w:sdt>
    <w:p w:rsidR="00E82288" w:rsidRPr="0099425A" w:rsidRDefault="00E82288" w:rsidP="00E82288">
      <w:pPr>
        <w:spacing w:line="480" w:lineRule="auto"/>
        <w:rPr>
          <w:rFonts w:cs="Times New Roman"/>
          <w:szCs w:val="24"/>
        </w:rPr>
      </w:pPr>
    </w:p>
    <w:p w:rsidR="00E82288" w:rsidRPr="0099425A" w:rsidRDefault="00E82288" w:rsidP="00E82288">
      <w:pPr>
        <w:spacing w:line="480" w:lineRule="auto"/>
        <w:rPr>
          <w:rFonts w:cs="Times New Roman"/>
          <w:szCs w:val="24"/>
        </w:rPr>
      </w:pPr>
    </w:p>
    <w:p w:rsidR="00E82288" w:rsidRPr="0099425A" w:rsidRDefault="00E82288" w:rsidP="00E82288">
      <w:pPr>
        <w:spacing w:line="480" w:lineRule="auto"/>
        <w:rPr>
          <w:rFonts w:cs="Times New Roman"/>
          <w:szCs w:val="24"/>
        </w:rPr>
      </w:pPr>
    </w:p>
    <w:p w:rsidR="00A65E83" w:rsidRPr="00017CF2" w:rsidRDefault="00A65E83" w:rsidP="00D13E4B">
      <w:pPr>
        <w:spacing w:before="100" w:beforeAutospacing="1" w:after="0" w:line="480" w:lineRule="auto"/>
        <w:ind w:left="360"/>
        <w:rPr>
          <w:rFonts w:eastAsia="Times New Roman" w:cs="Times New Roman"/>
          <w:szCs w:val="24"/>
        </w:rPr>
      </w:pPr>
    </w:p>
    <w:sectPr w:rsidR="00A65E83" w:rsidRPr="00017CF2" w:rsidSect="00C76BB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18BF" w:rsidRDefault="00C418BF" w:rsidP="00C76BB7">
      <w:pPr>
        <w:spacing w:after="0" w:line="240" w:lineRule="auto"/>
      </w:pPr>
      <w:r>
        <w:separator/>
      </w:r>
    </w:p>
  </w:endnote>
  <w:endnote w:type="continuationSeparator" w:id="0">
    <w:p w:rsidR="00C418BF" w:rsidRDefault="00C418BF" w:rsidP="00C76B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Garamond-Regular">
    <w:altName w:val="Cambria"/>
    <w:panose1 w:val="00000000000000000000"/>
    <w:charset w:val="00"/>
    <w:family w:val="roman"/>
    <w:notTrueType/>
    <w:pitch w:val="default"/>
  </w:font>
  <w:font w:name="Univers-Condensed">
    <w:altName w:val="Univers"/>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18BF" w:rsidRDefault="00C418BF" w:rsidP="00C76BB7">
      <w:pPr>
        <w:spacing w:after="0" w:line="240" w:lineRule="auto"/>
      </w:pPr>
      <w:r>
        <w:separator/>
      </w:r>
    </w:p>
  </w:footnote>
  <w:footnote w:type="continuationSeparator" w:id="0">
    <w:p w:rsidR="00C418BF" w:rsidRDefault="00C418BF" w:rsidP="00C76B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6BB7" w:rsidRDefault="00E14837">
    <w:pPr>
      <w:pStyle w:val="Header"/>
    </w:pPr>
    <w:r>
      <w:t>WOMEN’S HEALTH</w:t>
    </w:r>
    <w:r w:rsidR="00C76BB7">
      <w:tab/>
    </w:r>
    <w:r w:rsidR="00C76BB7">
      <w:tab/>
    </w:r>
    <w:r w:rsidR="00C76BB7">
      <w:fldChar w:fldCharType="begin"/>
    </w:r>
    <w:r w:rsidR="00C76BB7">
      <w:instrText xml:space="preserve"> PAGE   \* MERGEFORMAT </w:instrText>
    </w:r>
    <w:r w:rsidR="00C76BB7">
      <w:fldChar w:fldCharType="separate"/>
    </w:r>
    <w:r>
      <w:rPr>
        <w:noProof/>
      </w:rPr>
      <w:t>2</w:t>
    </w:r>
    <w:r w:rsidR="00C76BB7">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6BB7" w:rsidRDefault="00E82288">
    <w:pPr>
      <w:pStyle w:val="Header"/>
    </w:pPr>
    <w:r>
      <w:t xml:space="preserve">Running head: </w:t>
    </w:r>
    <w:r w:rsidR="00E14837">
      <w:t>WOMEN’S HEALTH</w:t>
    </w:r>
    <w:r w:rsidR="00C76BB7">
      <w:tab/>
    </w:r>
    <w:r w:rsidR="00C76BB7">
      <w:tab/>
    </w:r>
    <w:r w:rsidR="00C76BB7">
      <w:fldChar w:fldCharType="begin"/>
    </w:r>
    <w:r w:rsidR="00C76BB7">
      <w:instrText xml:space="preserve"> PAGE   \* MERGEFORMAT </w:instrText>
    </w:r>
    <w:r w:rsidR="00C76BB7">
      <w:fldChar w:fldCharType="separate"/>
    </w:r>
    <w:r w:rsidR="00E14837">
      <w:rPr>
        <w:noProof/>
      </w:rPr>
      <w:t>1</w:t>
    </w:r>
    <w:r w:rsidR="00C76BB7">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79A1414"/>
    <w:multiLevelType w:val="multilevel"/>
    <w:tmpl w:val="F1B0A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E50"/>
    <w:rsid w:val="00016434"/>
    <w:rsid w:val="00017CF2"/>
    <w:rsid w:val="00037029"/>
    <w:rsid w:val="0005145E"/>
    <w:rsid w:val="00052865"/>
    <w:rsid w:val="00061286"/>
    <w:rsid w:val="000C1996"/>
    <w:rsid w:val="000D4D4C"/>
    <w:rsid w:val="000E0FAA"/>
    <w:rsid w:val="000F1571"/>
    <w:rsid w:val="00104990"/>
    <w:rsid w:val="00133313"/>
    <w:rsid w:val="0013485F"/>
    <w:rsid w:val="0014159C"/>
    <w:rsid w:val="00147867"/>
    <w:rsid w:val="00151658"/>
    <w:rsid w:val="0016305A"/>
    <w:rsid w:val="001711F9"/>
    <w:rsid w:val="00176ADE"/>
    <w:rsid w:val="00187AD0"/>
    <w:rsid w:val="001A0AF1"/>
    <w:rsid w:val="001A33CD"/>
    <w:rsid w:val="001B09B1"/>
    <w:rsid w:val="001B625F"/>
    <w:rsid w:val="001C32B4"/>
    <w:rsid w:val="001E4631"/>
    <w:rsid w:val="001F3984"/>
    <w:rsid w:val="001F5A14"/>
    <w:rsid w:val="0020008A"/>
    <w:rsid w:val="00205782"/>
    <w:rsid w:val="00230009"/>
    <w:rsid w:val="00236C8E"/>
    <w:rsid w:val="00243BD7"/>
    <w:rsid w:val="002647D8"/>
    <w:rsid w:val="00273A35"/>
    <w:rsid w:val="00277D4C"/>
    <w:rsid w:val="00284E85"/>
    <w:rsid w:val="002C141F"/>
    <w:rsid w:val="002D523D"/>
    <w:rsid w:val="002D5AEF"/>
    <w:rsid w:val="003009BF"/>
    <w:rsid w:val="00342CE1"/>
    <w:rsid w:val="00374C7C"/>
    <w:rsid w:val="00396ED5"/>
    <w:rsid w:val="003B6B1B"/>
    <w:rsid w:val="003F5A79"/>
    <w:rsid w:val="00407DA2"/>
    <w:rsid w:val="00412A08"/>
    <w:rsid w:val="00436F15"/>
    <w:rsid w:val="00440355"/>
    <w:rsid w:val="00440EAF"/>
    <w:rsid w:val="00442760"/>
    <w:rsid w:val="00446941"/>
    <w:rsid w:val="004530F4"/>
    <w:rsid w:val="0047192D"/>
    <w:rsid w:val="0047403C"/>
    <w:rsid w:val="0047661B"/>
    <w:rsid w:val="00482B19"/>
    <w:rsid w:val="004A1F42"/>
    <w:rsid w:val="004B2ECF"/>
    <w:rsid w:val="004B63D4"/>
    <w:rsid w:val="004E3D86"/>
    <w:rsid w:val="004E4DC2"/>
    <w:rsid w:val="004F7572"/>
    <w:rsid w:val="0050115E"/>
    <w:rsid w:val="005073E2"/>
    <w:rsid w:val="00520A00"/>
    <w:rsid w:val="00527315"/>
    <w:rsid w:val="00544D63"/>
    <w:rsid w:val="0057290D"/>
    <w:rsid w:val="005847EB"/>
    <w:rsid w:val="00596926"/>
    <w:rsid w:val="005A6577"/>
    <w:rsid w:val="005D66CA"/>
    <w:rsid w:val="005E0917"/>
    <w:rsid w:val="005E36E1"/>
    <w:rsid w:val="005E436B"/>
    <w:rsid w:val="005E4FEC"/>
    <w:rsid w:val="005E6EB5"/>
    <w:rsid w:val="006101D0"/>
    <w:rsid w:val="006203AD"/>
    <w:rsid w:val="00635113"/>
    <w:rsid w:val="00643DCD"/>
    <w:rsid w:val="00647FAD"/>
    <w:rsid w:val="006558F6"/>
    <w:rsid w:val="006905B1"/>
    <w:rsid w:val="006B1F58"/>
    <w:rsid w:val="006C1174"/>
    <w:rsid w:val="006D6E2A"/>
    <w:rsid w:val="006E44AF"/>
    <w:rsid w:val="00701C2F"/>
    <w:rsid w:val="00712196"/>
    <w:rsid w:val="0071565F"/>
    <w:rsid w:val="00716089"/>
    <w:rsid w:val="007172B8"/>
    <w:rsid w:val="00740974"/>
    <w:rsid w:val="00755C1A"/>
    <w:rsid w:val="007661FD"/>
    <w:rsid w:val="007A2E50"/>
    <w:rsid w:val="007A43B3"/>
    <w:rsid w:val="007C2A72"/>
    <w:rsid w:val="007D3A89"/>
    <w:rsid w:val="007D518D"/>
    <w:rsid w:val="007E7A49"/>
    <w:rsid w:val="008223ED"/>
    <w:rsid w:val="008376FB"/>
    <w:rsid w:val="008476EC"/>
    <w:rsid w:val="0085655A"/>
    <w:rsid w:val="00870FF9"/>
    <w:rsid w:val="008765D1"/>
    <w:rsid w:val="008A3E50"/>
    <w:rsid w:val="008B22DA"/>
    <w:rsid w:val="008D5F8E"/>
    <w:rsid w:val="008F7826"/>
    <w:rsid w:val="00906286"/>
    <w:rsid w:val="009155C1"/>
    <w:rsid w:val="00945383"/>
    <w:rsid w:val="00955088"/>
    <w:rsid w:val="009651B8"/>
    <w:rsid w:val="0098516E"/>
    <w:rsid w:val="00986105"/>
    <w:rsid w:val="00987871"/>
    <w:rsid w:val="009956FB"/>
    <w:rsid w:val="009963C3"/>
    <w:rsid w:val="009A0D37"/>
    <w:rsid w:val="009E0AD0"/>
    <w:rsid w:val="009E128C"/>
    <w:rsid w:val="00A12049"/>
    <w:rsid w:val="00A207F3"/>
    <w:rsid w:val="00A23290"/>
    <w:rsid w:val="00A52366"/>
    <w:rsid w:val="00A65E83"/>
    <w:rsid w:val="00A94D11"/>
    <w:rsid w:val="00AA3EDE"/>
    <w:rsid w:val="00AB14DB"/>
    <w:rsid w:val="00AD35CA"/>
    <w:rsid w:val="00AD50F1"/>
    <w:rsid w:val="00B07AC5"/>
    <w:rsid w:val="00B133C7"/>
    <w:rsid w:val="00B313DE"/>
    <w:rsid w:val="00B33D64"/>
    <w:rsid w:val="00B34674"/>
    <w:rsid w:val="00B503C2"/>
    <w:rsid w:val="00B72C89"/>
    <w:rsid w:val="00B73916"/>
    <w:rsid w:val="00B85775"/>
    <w:rsid w:val="00B9786A"/>
    <w:rsid w:val="00BB324B"/>
    <w:rsid w:val="00BC0979"/>
    <w:rsid w:val="00BC4023"/>
    <w:rsid w:val="00BD2901"/>
    <w:rsid w:val="00BE6C9A"/>
    <w:rsid w:val="00C15643"/>
    <w:rsid w:val="00C16ABD"/>
    <w:rsid w:val="00C16ECF"/>
    <w:rsid w:val="00C418BF"/>
    <w:rsid w:val="00C52BB6"/>
    <w:rsid w:val="00C55D3D"/>
    <w:rsid w:val="00C56001"/>
    <w:rsid w:val="00C62A5E"/>
    <w:rsid w:val="00C64BBE"/>
    <w:rsid w:val="00C76BB7"/>
    <w:rsid w:val="00CA3E26"/>
    <w:rsid w:val="00CB79DD"/>
    <w:rsid w:val="00CE617A"/>
    <w:rsid w:val="00CF226B"/>
    <w:rsid w:val="00CF2CF0"/>
    <w:rsid w:val="00D13E4B"/>
    <w:rsid w:val="00D14DA4"/>
    <w:rsid w:val="00D3077C"/>
    <w:rsid w:val="00D47E8E"/>
    <w:rsid w:val="00D756D8"/>
    <w:rsid w:val="00D828FE"/>
    <w:rsid w:val="00D8550A"/>
    <w:rsid w:val="00D94ABC"/>
    <w:rsid w:val="00D966AA"/>
    <w:rsid w:val="00DB21CD"/>
    <w:rsid w:val="00DB6326"/>
    <w:rsid w:val="00DC1D62"/>
    <w:rsid w:val="00DD7DEC"/>
    <w:rsid w:val="00DF0DA4"/>
    <w:rsid w:val="00E14837"/>
    <w:rsid w:val="00E35FC9"/>
    <w:rsid w:val="00E55BAE"/>
    <w:rsid w:val="00E77083"/>
    <w:rsid w:val="00E82288"/>
    <w:rsid w:val="00E82A92"/>
    <w:rsid w:val="00E9627F"/>
    <w:rsid w:val="00EB71D7"/>
    <w:rsid w:val="00EC553F"/>
    <w:rsid w:val="00EF7648"/>
    <w:rsid w:val="00F2213D"/>
    <w:rsid w:val="00F25BA6"/>
    <w:rsid w:val="00F358E3"/>
    <w:rsid w:val="00F4491F"/>
    <w:rsid w:val="00F61513"/>
    <w:rsid w:val="00F73D68"/>
    <w:rsid w:val="00FB2392"/>
    <w:rsid w:val="00FD1B21"/>
    <w:rsid w:val="00FD7543"/>
    <w:rsid w:val="00FE77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CC57D5-1CD6-4979-854E-E6F030B75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8228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B9786A"/>
    <w:rPr>
      <w:rFonts w:ascii="Symbol" w:hAnsi="Symbol" w:hint="default"/>
      <w:b w:val="0"/>
      <w:bCs w:val="0"/>
      <w:i w:val="0"/>
      <w:iCs w:val="0"/>
      <w:color w:val="231F20"/>
      <w:sz w:val="18"/>
      <w:szCs w:val="18"/>
    </w:rPr>
  </w:style>
  <w:style w:type="character" w:customStyle="1" w:styleId="fontstyle11">
    <w:name w:val="fontstyle11"/>
    <w:basedOn w:val="DefaultParagraphFont"/>
    <w:rsid w:val="00B9786A"/>
    <w:rPr>
      <w:rFonts w:ascii="AGaramond-Regular" w:hAnsi="AGaramond-Regular" w:hint="default"/>
      <w:b w:val="0"/>
      <w:bCs w:val="0"/>
      <w:i w:val="0"/>
      <w:iCs w:val="0"/>
      <w:color w:val="231F20"/>
      <w:sz w:val="18"/>
      <w:szCs w:val="18"/>
    </w:rPr>
  </w:style>
  <w:style w:type="character" w:customStyle="1" w:styleId="fontstyle31">
    <w:name w:val="fontstyle31"/>
    <w:basedOn w:val="DefaultParagraphFont"/>
    <w:rsid w:val="00F25BA6"/>
    <w:rPr>
      <w:rFonts w:ascii="Univers-Condensed" w:hAnsi="Univers-Condensed" w:hint="default"/>
      <w:b w:val="0"/>
      <w:bCs w:val="0"/>
      <w:i w:val="0"/>
      <w:iCs w:val="0"/>
      <w:color w:val="231F20"/>
      <w:sz w:val="14"/>
      <w:szCs w:val="14"/>
    </w:rPr>
  </w:style>
  <w:style w:type="paragraph" w:styleId="Header">
    <w:name w:val="header"/>
    <w:basedOn w:val="Normal"/>
    <w:link w:val="HeaderChar"/>
    <w:uiPriority w:val="99"/>
    <w:unhideWhenUsed/>
    <w:rsid w:val="00C76B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6BB7"/>
  </w:style>
  <w:style w:type="paragraph" w:styleId="Footer">
    <w:name w:val="footer"/>
    <w:basedOn w:val="Normal"/>
    <w:link w:val="FooterChar"/>
    <w:uiPriority w:val="99"/>
    <w:unhideWhenUsed/>
    <w:rsid w:val="00C76B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6BB7"/>
  </w:style>
  <w:style w:type="character" w:customStyle="1" w:styleId="Heading1Char">
    <w:name w:val="Heading 1 Char"/>
    <w:basedOn w:val="DefaultParagraphFont"/>
    <w:link w:val="Heading1"/>
    <w:uiPriority w:val="9"/>
    <w:rsid w:val="00E82288"/>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E82288"/>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8695263">
      <w:bodyDiv w:val="1"/>
      <w:marLeft w:val="0"/>
      <w:marRight w:val="0"/>
      <w:marTop w:val="0"/>
      <w:marBottom w:val="0"/>
      <w:divBdr>
        <w:top w:val="none" w:sz="0" w:space="0" w:color="auto"/>
        <w:left w:val="none" w:sz="0" w:space="0" w:color="auto"/>
        <w:bottom w:val="none" w:sz="0" w:space="0" w:color="auto"/>
        <w:right w:val="none" w:sz="0" w:space="0" w:color="auto"/>
      </w:divBdr>
      <w:divsChild>
        <w:div w:id="432634756">
          <w:marLeft w:val="0"/>
          <w:marRight w:val="0"/>
          <w:marTop w:val="0"/>
          <w:marBottom w:val="0"/>
          <w:divBdr>
            <w:top w:val="none" w:sz="0" w:space="0" w:color="auto"/>
            <w:left w:val="none" w:sz="0" w:space="0" w:color="auto"/>
            <w:bottom w:val="none" w:sz="0" w:space="0" w:color="auto"/>
            <w:right w:val="none" w:sz="0" w:space="0" w:color="auto"/>
          </w:divBdr>
        </w:div>
      </w:divsChild>
    </w:div>
    <w:div w:id="623923820">
      <w:bodyDiv w:val="1"/>
      <w:marLeft w:val="0"/>
      <w:marRight w:val="0"/>
      <w:marTop w:val="0"/>
      <w:marBottom w:val="0"/>
      <w:divBdr>
        <w:top w:val="none" w:sz="0" w:space="0" w:color="auto"/>
        <w:left w:val="none" w:sz="0" w:space="0" w:color="auto"/>
        <w:bottom w:val="none" w:sz="0" w:space="0" w:color="auto"/>
        <w:right w:val="none" w:sz="0" w:space="0" w:color="auto"/>
      </w:divBdr>
      <w:divsChild>
        <w:div w:id="1550649132">
          <w:marLeft w:val="0"/>
          <w:marRight w:val="0"/>
          <w:marTop w:val="0"/>
          <w:marBottom w:val="0"/>
          <w:divBdr>
            <w:top w:val="none" w:sz="0" w:space="0" w:color="auto"/>
            <w:left w:val="none" w:sz="0" w:space="0" w:color="auto"/>
            <w:bottom w:val="none" w:sz="0" w:space="0" w:color="auto"/>
            <w:right w:val="none" w:sz="0" w:space="0" w:color="auto"/>
          </w:divBdr>
        </w:div>
      </w:divsChild>
    </w:div>
    <w:div w:id="1109353369">
      <w:bodyDiv w:val="1"/>
      <w:marLeft w:val="0"/>
      <w:marRight w:val="0"/>
      <w:marTop w:val="0"/>
      <w:marBottom w:val="0"/>
      <w:divBdr>
        <w:top w:val="none" w:sz="0" w:space="0" w:color="auto"/>
        <w:left w:val="none" w:sz="0" w:space="0" w:color="auto"/>
        <w:bottom w:val="none" w:sz="0" w:space="0" w:color="auto"/>
        <w:right w:val="none" w:sz="0" w:space="0" w:color="auto"/>
      </w:divBdr>
      <w:divsChild>
        <w:div w:id="732239238">
          <w:marLeft w:val="0"/>
          <w:marRight w:val="0"/>
          <w:marTop w:val="0"/>
          <w:marBottom w:val="0"/>
          <w:divBdr>
            <w:top w:val="none" w:sz="0" w:space="0" w:color="auto"/>
            <w:left w:val="none" w:sz="0" w:space="0" w:color="auto"/>
            <w:bottom w:val="none" w:sz="0" w:space="0" w:color="auto"/>
            <w:right w:val="none" w:sz="0" w:space="0" w:color="auto"/>
          </w:divBdr>
        </w:div>
      </w:divsChild>
    </w:div>
    <w:div w:id="1511216349">
      <w:bodyDiv w:val="1"/>
      <w:marLeft w:val="0"/>
      <w:marRight w:val="0"/>
      <w:marTop w:val="0"/>
      <w:marBottom w:val="0"/>
      <w:divBdr>
        <w:top w:val="none" w:sz="0" w:space="0" w:color="auto"/>
        <w:left w:val="none" w:sz="0" w:space="0" w:color="auto"/>
        <w:bottom w:val="none" w:sz="0" w:space="0" w:color="auto"/>
        <w:right w:val="none" w:sz="0" w:space="0" w:color="auto"/>
      </w:divBdr>
      <w:divsChild>
        <w:div w:id="1756779832">
          <w:marLeft w:val="0"/>
          <w:marRight w:val="0"/>
          <w:marTop w:val="0"/>
          <w:marBottom w:val="0"/>
          <w:divBdr>
            <w:top w:val="none" w:sz="0" w:space="0" w:color="auto"/>
            <w:left w:val="none" w:sz="0" w:space="0" w:color="auto"/>
            <w:bottom w:val="none" w:sz="0" w:space="0" w:color="auto"/>
            <w:right w:val="none" w:sz="0" w:space="0" w:color="auto"/>
          </w:divBdr>
        </w:div>
      </w:divsChild>
    </w:div>
    <w:div w:id="1680541442">
      <w:bodyDiv w:val="1"/>
      <w:marLeft w:val="0"/>
      <w:marRight w:val="0"/>
      <w:marTop w:val="0"/>
      <w:marBottom w:val="0"/>
      <w:divBdr>
        <w:top w:val="none" w:sz="0" w:space="0" w:color="auto"/>
        <w:left w:val="none" w:sz="0" w:space="0" w:color="auto"/>
        <w:bottom w:val="none" w:sz="0" w:space="0" w:color="auto"/>
        <w:right w:val="none" w:sz="0" w:space="0" w:color="auto"/>
      </w:divBdr>
      <w:divsChild>
        <w:div w:id="806092869">
          <w:marLeft w:val="0"/>
          <w:marRight w:val="0"/>
          <w:marTop w:val="0"/>
          <w:marBottom w:val="0"/>
          <w:divBdr>
            <w:top w:val="none" w:sz="0" w:space="0" w:color="auto"/>
            <w:left w:val="none" w:sz="0" w:space="0" w:color="auto"/>
            <w:bottom w:val="none" w:sz="0" w:space="0" w:color="auto"/>
            <w:right w:val="none" w:sz="0" w:space="0" w:color="auto"/>
          </w:divBdr>
        </w:div>
      </w:divsChild>
    </w:div>
    <w:div w:id="1853300087">
      <w:bodyDiv w:val="1"/>
      <w:marLeft w:val="0"/>
      <w:marRight w:val="0"/>
      <w:marTop w:val="0"/>
      <w:marBottom w:val="0"/>
      <w:divBdr>
        <w:top w:val="none" w:sz="0" w:space="0" w:color="auto"/>
        <w:left w:val="none" w:sz="0" w:space="0" w:color="auto"/>
        <w:bottom w:val="none" w:sz="0" w:space="0" w:color="auto"/>
        <w:right w:val="none" w:sz="0" w:space="0" w:color="auto"/>
      </w:divBdr>
      <w:divsChild>
        <w:div w:id="7267987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Sal18</b:Tag>
    <b:SourceType>ArticleInAPeriodical</b:SourceType>
    <b:Guid>{56C807D0-5DF5-4726-B995-6C01A72B7277}</b:Guid>
    <b:Title>The Power Of Pink Pajamas In Support of Breast Cancer Awareness Month</b:Title>
    <b:Year>2018</b:Year>
    <b:Month>September</b:Month>
    <b:Day>30</b:Day>
    <b:Author>
      <b:Author>
        <b:NameList>
          <b:Person>
            <b:Last>Salonga</b:Last>
            <b:First>Bianca </b:First>
          </b:Person>
        </b:NameList>
      </b:Author>
    </b:Author>
    <b:PeriodicalTitle>Forbes</b:PeriodicalTitle>
    <b:Pages>7</b:Pages>
    <b:RefOrder>1</b:RefOrder>
  </b:Source>
  <b:Source>
    <b:Tag>Nat185</b:Tag>
    <b:SourceType>InternetSite</b:SourceType>
    <b:Guid>{E91437CA-CEE5-475B-A66A-774CEFC1F1B4}</b:Guid>
    <b:Title>Male Breast Cancer</b:Title>
    <b:Year>2018</b:Year>
    <b:Month>October</b:Month>
    <b:Day>14</b:Day>
    <b:Author>
      <b:Author>
        <b:NameList>
          <b:Person>
            <b:Last>National Breast Cancer Foundation</b:Last>
          </b:Person>
        </b:NameList>
      </b:Author>
    </b:Author>
    <b:InternetSiteTitle>National Breast Cancer Foundation</b:InternetSiteTitle>
    <b:URL>https://www.nationalbreastcancer.org/male-breast-cancer</b:URL>
    <b:RefOrder>2</b:RefOrder>
  </b:Source>
  <b:Source>
    <b:Tag>Wal151</b:Tag>
    <b:SourceType>InternetSite</b:SourceType>
    <b:Guid>{268CE580-6432-4DFD-98A7-9B9DE8E824E7}</b:Guid>
    <b:Title>Femvertising: Ads targeting women do plenty for brands</b:Title>
    <b:InternetSiteTitle>CNN</b:InternetSiteTitle>
    <b:Year>2015</b:Year>
    <b:Month>July</b:Month>
    <b:Day>21</b:Day>
    <b:URL>https://edition.cnn.com/2015/07/21/living/femvertising-ads-women-girls-success-feat/index.html</b:URL>
    <b:Author>
      <b:Author>
        <b:NameList>
          <b:Person>
            <b:Last>Wallace</b:Last>
            <b:First>Kelly </b:First>
          </b:Person>
        </b:NameList>
      </b:Author>
    </b:Author>
    <b:RefOrder>3</b:RefOrder>
  </b:Source>
  <b:Source>
    <b:Tag>Haw15</b:Tag>
    <b:SourceType>InternetSite</b:SourceType>
    <b:Guid>{7010546B-57E2-40EC-A824-42487EB989A6}</b:Guid>
    <b:Title>Game of Thrones: everything we know about Cersei's naked walk of shame</b:Title>
    <b:InternetSiteTitle>The Telegraph</b:InternetSiteTitle>
    <b:Year>2015</b:Year>
    <b:Month>June</b:Month>
    <b:Day>17</b:Day>
    <b:URL>https://www.telegraph.co.uk/culture/tvandradio/game-of-thrones/11681725/Game-of-Thrones-everything-we-know-about-Cerseis-naked-walk-of-shame.html</b:URL>
    <b:Author>
      <b:Author>
        <b:NameList>
          <b:Person>
            <b:Last> Hawkes</b:Last>
            <b:First>Rebecca </b:First>
          </b:Person>
        </b:NameList>
      </b:Author>
    </b:Author>
    <b:RefOrder>4</b:RefOrder>
  </b:Source>
</b:Sources>
</file>

<file path=customXml/itemProps1.xml><?xml version="1.0" encoding="utf-8"?>
<ds:datastoreItem xmlns:ds="http://schemas.openxmlformats.org/officeDocument/2006/customXml" ds:itemID="{75157A65-B43F-43F1-B919-E89B1C47B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670</Words>
  <Characters>3819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Iante</dc:creator>
  <cp:keywords/>
  <dc:description/>
  <cp:lastModifiedBy>Prof Scofied</cp:lastModifiedBy>
  <cp:revision>2</cp:revision>
  <dcterms:created xsi:type="dcterms:W3CDTF">2018-10-14T21:55:00Z</dcterms:created>
  <dcterms:modified xsi:type="dcterms:W3CDTF">2018-10-14T21:55:00Z</dcterms:modified>
</cp:coreProperties>
</file>